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78A2" w14:textId="7C9B80CB" w:rsidR="00D94BA3" w:rsidRPr="0077706D" w:rsidRDefault="0067274C" w:rsidP="0077706D">
      <w:pPr>
        <w:spacing w:after="0"/>
        <w:jc w:val="center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 xml:space="preserve">MANNA </w:t>
      </w:r>
      <w:r w:rsidR="0077706D" w:rsidRPr="0077706D">
        <w:rPr>
          <w:b/>
          <w:bCs/>
          <w:sz w:val="24"/>
          <w:szCs w:val="24"/>
        </w:rPr>
        <w:t>–</w:t>
      </w:r>
      <w:r w:rsidRPr="0077706D">
        <w:rPr>
          <w:b/>
          <w:bCs/>
          <w:sz w:val="24"/>
          <w:szCs w:val="24"/>
        </w:rPr>
        <w:t xml:space="preserve"> </w:t>
      </w:r>
      <w:r w:rsidR="0077706D" w:rsidRPr="0077706D">
        <w:rPr>
          <w:b/>
          <w:bCs/>
          <w:sz w:val="24"/>
          <w:szCs w:val="24"/>
        </w:rPr>
        <w:t xml:space="preserve">Anti </w:t>
      </w:r>
      <w:r w:rsidR="00D94BA3" w:rsidRPr="0077706D">
        <w:rPr>
          <w:b/>
          <w:bCs/>
          <w:sz w:val="24"/>
          <w:szCs w:val="24"/>
        </w:rPr>
        <w:t>Bullying and Harassment Policy</w:t>
      </w:r>
    </w:p>
    <w:p w14:paraId="2E59B791" w14:textId="77777777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1. Purpose and Scope</w:t>
      </w:r>
    </w:p>
    <w:p w14:paraId="4290087D" w14:textId="31FDC11B" w:rsidR="00D94BA3" w:rsidRPr="0067274C" w:rsidRDefault="0067274C" w:rsidP="0067274C">
      <w:pPr>
        <w:spacing w:after="0"/>
        <w:rPr>
          <w:sz w:val="24"/>
          <w:szCs w:val="24"/>
        </w:rPr>
      </w:pPr>
      <w:r>
        <w:rPr>
          <w:sz w:val="24"/>
          <w:szCs w:val="24"/>
        </w:rPr>
        <w:t>MANNA</w:t>
      </w:r>
      <w:r w:rsidR="00D94BA3" w:rsidRPr="0067274C">
        <w:rPr>
          <w:sz w:val="24"/>
          <w:szCs w:val="24"/>
        </w:rPr>
        <w:t xml:space="preserve"> is committed to maintaining a positive, supportive, and respectful environment for all</w:t>
      </w:r>
      <w:r>
        <w:rPr>
          <w:sz w:val="24"/>
          <w:szCs w:val="24"/>
        </w:rPr>
        <w:t xml:space="preserve"> </w:t>
      </w:r>
      <w:r w:rsidR="00D94BA3" w:rsidRPr="0067274C">
        <w:rPr>
          <w:sz w:val="24"/>
          <w:szCs w:val="24"/>
        </w:rPr>
        <w:t xml:space="preserve">those involved in the life of </w:t>
      </w:r>
      <w:r>
        <w:rPr>
          <w:sz w:val="24"/>
          <w:szCs w:val="24"/>
        </w:rPr>
        <w:t>MANNA</w:t>
      </w:r>
      <w:r w:rsidR="00D94BA3" w:rsidRPr="0067274C">
        <w:rPr>
          <w:sz w:val="24"/>
          <w:szCs w:val="24"/>
        </w:rPr>
        <w:t>, including Trustees, staff, voluntee</w:t>
      </w:r>
      <w:r>
        <w:rPr>
          <w:sz w:val="24"/>
          <w:szCs w:val="24"/>
        </w:rPr>
        <w:t xml:space="preserve">rs, </w:t>
      </w:r>
      <w:r w:rsidR="0077706D">
        <w:rPr>
          <w:sz w:val="24"/>
          <w:szCs w:val="24"/>
        </w:rPr>
        <w:t xml:space="preserve">visitors and </w:t>
      </w:r>
      <w:r>
        <w:rPr>
          <w:sz w:val="24"/>
          <w:szCs w:val="24"/>
        </w:rPr>
        <w:t>those projects, churches and personnel we seek to support overseas</w:t>
      </w:r>
      <w:r w:rsidR="0077706D">
        <w:rPr>
          <w:sz w:val="24"/>
          <w:szCs w:val="24"/>
        </w:rPr>
        <w:t>.</w:t>
      </w:r>
    </w:p>
    <w:p w14:paraId="3416AFAB" w14:textId="0CD759E9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Bullying and harassment of any form will not be tolerated, and we aim to create an atmosphere where everyone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can thrive without fear of discrimination, harassment, or mistreatment.</w:t>
      </w:r>
    </w:p>
    <w:p w14:paraId="62639F36" w14:textId="6EE601AC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This policy sets out </w:t>
      </w:r>
      <w:r w:rsidR="0067274C">
        <w:rPr>
          <w:sz w:val="24"/>
          <w:szCs w:val="24"/>
        </w:rPr>
        <w:t>MANNA’s</w:t>
      </w:r>
      <w:r w:rsidRPr="0067274C">
        <w:rPr>
          <w:sz w:val="24"/>
          <w:szCs w:val="24"/>
        </w:rPr>
        <w:t xml:space="preserve"> approach to bullying and harassment, the procedures for addressing complaints,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and the responsibilities of individuals to ensure a safe and inclusive environment.</w:t>
      </w:r>
    </w:p>
    <w:p w14:paraId="3AA3BD42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22DFD115" w14:textId="6F5212AF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2. Definitions</w:t>
      </w:r>
    </w:p>
    <w:p w14:paraId="59109FF8" w14:textId="2FAC0773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</w:t>
      </w:r>
      <w:r w:rsidRPr="0077706D">
        <w:rPr>
          <w:b/>
          <w:bCs/>
          <w:sz w:val="24"/>
          <w:szCs w:val="24"/>
        </w:rPr>
        <w:t>Bullying</w:t>
      </w:r>
      <w:r w:rsidRPr="0067274C">
        <w:rPr>
          <w:sz w:val="24"/>
          <w:szCs w:val="24"/>
        </w:rPr>
        <w:t>: Repeated, offensive, and intimidating behaviour directed at an individual or group that causes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distress or harm. Bullying can take many forms, including verbal, physical, or psychological abuse.</w:t>
      </w:r>
    </w:p>
    <w:p w14:paraId="7F5C829D" w14:textId="22502955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</w:t>
      </w:r>
      <w:r w:rsidRPr="0077706D">
        <w:rPr>
          <w:b/>
          <w:bCs/>
          <w:sz w:val="24"/>
          <w:szCs w:val="24"/>
        </w:rPr>
        <w:t xml:space="preserve"> Harassment</w:t>
      </w:r>
      <w:r w:rsidRPr="0067274C">
        <w:rPr>
          <w:sz w:val="24"/>
          <w:szCs w:val="24"/>
        </w:rPr>
        <w:t>: Unwanted, offensive behaviour related to an individual's characteristics such as their age,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gender, race, religion, sexual orientation, disability, or any other protected characteristic under UK law.</w:t>
      </w:r>
      <w:r w:rsidR="0067274C">
        <w:rPr>
          <w:sz w:val="24"/>
          <w:szCs w:val="24"/>
        </w:rPr>
        <w:t xml:space="preserve">  </w:t>
      </w:r>
      <w:r w:rsidRPr="0067274C">
        <w:rPr>
          <w:sz w:val="24"/>
          <w:szCs w:val="24"/>
        </w:rPr>
        <w:t>Harassment may include comments, actions, or behaviour that create an intimidating, hostile, or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degrading environment.</w:t>
      </w:r>
    </w:p>
    <w:p w14:paraId="2E48C42A" w14:textId="05F60632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Both bullying and harassment can be harmful to the wellbeing of the individuals involved and can undermine </w:t>
      </w:r>
      <w:r w:rsidR="0067274C">
        <w:rPr>
          <w:sz w:val="24"/>
          <w:szCs w:val="24"/>
        </w:rPr>
        <w:t>MANNA’s</w:t>
      </w:r>
      <w:r w:rsidRPr="0067274C">
        <w:rPr>
          <w:sz w:val="24"/>
          <w:szCs w:val="24"/>
        </w:rPr>
        <w:t xml:space="preserve"> values of respect, love, and kindness.</w:t>
      </w:r>
    </w:p>
    <w:p w14:paraId="427E32A2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389A562D" w14:textId="36A06638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 xml:space="preserve">3. </w:t>
      </w:r>
      <w:r w:rsidR="0077706D" w:rsidRPr="0077706D">
        <w:rPr>
          <w:b/>
          <w:bCs/>
          <w:sz w:val="24"/>
          <w:szCs w:val="24"/>
        </w:rPr>
        <w:t>MANNA’s</w:t>
      </w:r>
      <w:r w:rsidRPr="0077706D">
        <w:rPr>
          <w:b/>
          <w:bCs/>
          <w:sz w:val="24"/>
          <w:szCs w:val="24"/>
        </w:rPr>
        <w:t xml:space="preserve"> Commitment</w:t>
      </w:r>
    </w:p>
    <w:p w14:paraId="21C7492F" w14:textId="14CA7B76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Zero Tolerance: </w:t>
      </w:r>
      <w:r w:rsidR="0067274C">
        <w:rPr>
          <w:sz w:val="24"/>
          <w:szCs w:val="24"/>
        </w:rPr>
        <w:t>MANNA</w:t>
      </w:r>
      <w:r w:rsidRPr="0067274C">
        <w:rPr>
          <w:sz w:val="24"/>
          <w:szCs w:val="24"/>
        </w:rPr>
        <w:t xml:space="preserve"> has a zero-tolerance approach to bullying and harassment. This policy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 xml:space="preserve">applies to all activities, including meetings, </w:t>
      </w:r>
      <w:r w:rsidR="0067274C">
        <w:rPr>
          <w:sz w:val="24"/>
          <w:szCs w:val="24"/>
        </w:rPr>
        <w:t xml:space="preserve">visits, </w:t>
      </w:r>
      <w:r w:rsidR="0077706D">
        <w:rPr>
          <w:sz w:val="24"/>
          <w:szCs w:val="24"/>
        </w:rPr>
        <w:t xml:space="preserve">Trustee and </w:t>
      </w:r>
      <w:r w:rsidR="0067274C">
        <w:rPr>
          <w:sz w:val="24"/>
          <w:szCs w:val="24"/>
        </w:rPr>
        <w:t xml:space="preserve">staff relationships </w:t>
      </w:r>
      <w:r w:rsidRPr="0067274C">
        <w:rPr>
          <w:sz w:val="24"/>
          <w:szCs w:val="24"/>
        </w:rPr>
        <w:t>or any other interactions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 xml:space="preserve">related to </w:t>
      </w:r>
      <w:r w:rsidR="0067274C">
        <w:rPr>
          <w:sz w:val="24"/>
          <w:szCs w:val="24"/>
        </w:rPr>
        <w:t>MANNA</w:t>
      </w:r>
      <w:r w:rsidRPr="0067274C">
        <w:rPr>
          <w:sz w:val="24"/>
          <w:szCs w:val="24"/>
        </w:rPr>
        <w:t>.</w:t>
      </w:r>
    </w:p>
    <w:p w14:paraId="7E189BCB" w14:textId="67A709FD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Respect and Dignity: We are committed to fostering an environment where everyone is treated with dignity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and respect, regardless of their background, role, or position within the church.</w:t>
      </w:r>
    </w:p>
    <w:p w14:paraId="3E37BB67" w14:textId="5731E67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Support for Victims: We will offer </w:t>
      </w:r>
      <w:r w:rsidR="0067274C">
        <w:rPr>
          <w:sz w:val="24"/>
          <w:szCs w:val="24"/>
        </w:rPr>
        <w:t xml:space="preserve">such </w:t>
      </w:r>
      <w:r w:rsidRPr="0067274C">
        <w:rPr>
          <w:sz w:val="24"/>
          <w:szCs w:val="24"/>
        </w:rPr>
        <w:t>support and assistance to those affected by bullying or harassment,</w:t>
      </w:r>
      <w:r w:rsidR="0067274C">
        <w:rPr>
          <w:sz w:val="24"/>
          <w:szCs w:val="24"/>
        </w:rPr>
        <w:t xml:space="preserve"> as is practicable for a small international charity, </w:t>
      </w:r>
      <w:r w:rsidR="0077706D">
        <w:rPr>
          <w:sz w:val="24"/>
          <w:szCs w:val="24"/>
        </w:rPr>
        <w:t xml:space="preserve">so </w:t>
      </w:r>
      <w:r w:rsidR="0067274C">
        <w:rPr>
          <w:sz w:val="24"/>
          <w:szCs w:val="24"/>
        </w:rPr>
        <w:t>that when someone raises an issue they feel acknowledged and</w:t>
      </w:r>
      <w:r w:rsidRPr="0067274C">
        <w:rPr>
          <w:sz w:val="24"/>
          <w:szCs w:val="24"/>
        </w:rPr>
        <w:t xml:space="preserve"> valued.</w:t>
      </w:r>
    </w:p>
    <w:p w14:paraId="27830410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7B1D2CCA" w14:textId="7E6944D8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4. Types of Bullying and Harassment</w:t>
      </w:r>
    </w:p>
    <w:p w14:paraId="294C4170" w14:textId="7777777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Bullying and harassment can manifest in various ways, including but not limited to:</w:t>
      </w:r>
    </w:p>
    <w:p w14:paraId="6D77297F" w14:textId="7777777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Verbal abuse: Name-calling, belittling comments, mocking, or offensive jokes.</w:t>
      </w:r>
    </w:p>
    <w:p w14:paraId="0F7FD5BD" w14:textId="7777777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Physical abuse: Unwanted physical contact or threats of violence.</w:t>
      </w:r>
    </w:p>
    <w:p w14:paraId="09C3D5A1" w14:textId="0B45481E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Social exclusion: Deliberately isolating an individual or group, excluding them from social activities or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communications.</w:t>
      </w:r>
    </w:p>
    <w:p w14:paraId="16BA127F" w14:textId="37C96A3A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Psychological abuse: Spreading false rumours, manipulation, or undermining someone’s confidence or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self-worth.</w:t>
      </w:r>
    </w:p>
    <w:p w14:paraId="7B643F04" w14:textId="7777777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Sexual harassment: Unwelcome comments, gestures, or behaviour of a sexual nature.</w:t>
      </w:r>
    </w:p>
    <w:p w14:paraId="57E2B7EA" w14:textId="37D17BC1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Discriminatory behaviour: Harassment based on an individual’s race, ethnicity, gender, disability, age,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religion, sexual orientation, or any other protected characteristic.</w:t>
      </w:r>
    </w:p>
    <w:p w14:paraId="6B38893D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5DD5B43D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2FB66D91" w14:textId="72F5E16B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lastRenderedPageBreak/>
        <w:t>5. Reporting Bullying and Harassment</w:t>
      </w:r>
    </w:p>
    <w:p w14:paraId="0D7753FF" w14:textId="6991AC9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If you experience or witness any form of bullying or harassment, we encourage you to report it promptly. You can</w:t>
      </w:r>
      <w:r w:rsidR="0067274C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report an incident through the following channels:</w:t>
      </w:r>
    </w:p>
    <w:p w14:paraId="218E6ADE" w14:textId="21B3957E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Directly to a Trusted Leader: Speak to the </w:t>
      </w:r>
      <w:r w:rsidR="0067274C">
        <w:rPr>
          <w:sz w:val="24"/>
          <w:szCs w:val="24"/>
        </w:rPr>
        <w:t>Chair of MANNA</w:t>
      </w:r>
      <w:r w:rsidR="007665A2">
        <w:rPr>
          <w:sz w:val="24"/>
          <w:szCs w:val="24"/>
        </w:rPr>
        <w:t xml:space="preserve"> or the </w:t>
      </w:r>
      <w:r w:rsidR="0067274C">
        <w:rPr>
          <w:sz w:val="24"/>
          <w:szCs w:val="24"/>
        </w:rPr>
        <w:t>D</w:t>
      </w:r>
      <w:r w:rsidRPr="0067274C">
        <w:rPr>
          <w:sz w:val="24"/>
          <w:szCs w:val="24"/>
        </w:rPr>
        <w:t>esignated safeguarding lead</w:t>
      </w:r>
    </w:p>
    <w:p w14:paraId="62799A58" w14:textId="2D6CEC15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Written Report: If you prefer, you can submit a written report via email to </w:t>
      </w:r>
      <w:r w:rsidR="00702B0D">
        <w:rPr>
          <w:sz w:val="24"/>
          <w:szCs w:val="24"/>
        </w:rPr>
        <w:t>our safeguarding lead: &lt;</w:t>
      </w:r>
      <w:r w:rsidR="00702B0D" w:rsidRPr="00702B0D">
        <w:rPr>
          <w:sz w:val="24"/>
          <w:szCs w:val="24"/>
        </w:rPr>
        <w:t>boardman261@btinternet.com</w:t>
      </w:r>
      <w:r w:rsidR="00702B0D">
        <w:rPr>
          <w:sz w:val="24"/>
          <w:szCs w:val="24"/>
        </w:rPr>
        <w:t>&gt;</w:t>
      </w:r>
    </w:p>
    <w:p w14:paraId="52815F13" w14:textId="46E03C61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Confidentiality: All complaints will be treated in confidence to the fullest extent possible. Information will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only be shared on a need-to-know basis to ensure a fair investigation.</w:t>
      </w:r>
    </w:p>
    <w:p w14:paraId="77A286AE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48292CC0" w14:textId="6A70776D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6. Investigating Complaints</w:t>
      </w:r>
    </w:p>
    <w:p w14:paraId="089D622D" w14:textId="4FFAA2E2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Acknowledgment: Upon receiving a report, the complaint will be acknowledged as soon as practically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possible, but usually within 5</w:t>
      </w:r>
      <w:r w:rsidR="00E61E23">
        <w:rPr>
          <w:sz w:val="24"/>
          <w:szCs w:val="24"/>
        </w:rPr>
        <w:t>-10</w:t>
      </w:r>
      <w:r w:rsidRPr="0067274C">
        <w:rPr>
          <w:sz w:val="24"/>
          <w:szCs w:val="24"/>
        </w:rPr>
        <w:t xml:space="preserve"> working days.</w:t>
      </w:r>
    </w:p>
    <w:p w14:paraId="32754B06" w14:textId="1A4852D0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Investigation Process: </w:t>
      </w:r>
      <w:r w:rsidR="00E61E23">
        <w:rPr>
          <w:sz w:val="24"/>
          <w:szCs w:val="24"/>
        </w:rPr>
        <w:t xml:space="preserve">A designated ‘trusted leader’/ Safeguarding lead </w:t>
      </w:r>
      <w:r w:rsidRPr="0067274C">
        <w:rPr>
          <w:sz w:val="24"/>
          <w:szCs w:val="24"/>
        </w:rPr>
        <w:t>will investigate the complaint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in a fair, thorough, and impartial manner. This may involve interviewing the complainant, the accused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individual(s), and any relevant witnesses.</w:t>
      </w:r>
    </w:p>
    <w:p w14:paraId="212F0097" w14:textId="38A50A48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Confidentiality: All investigations will be conducted with respect for privacy and confidentiality. </w:t>
      </w:r>
      <w:r w:rsidR="00E61E23">
        <w:rPr>
          <w:sz w:val="24"/>
          <w:szCs w:val="24"/>
        </w:rPr>
        <w:t>MANNA</w:t>
      </w:r>
      <w:r w:rsidRPr="0067274C">
        <w:rPr>
          <w:sz w:val="24"/>
          <w:szCs w:val="24"/>
        </w:rPr>
        <w:t xml:space="preserve"> is committed to ensuring that any allegations are handled discreetly.</w:t>
      </w:r>
    </w:p>
    <w:p w14:paraId="395BA3F4" w14:textId="4622944F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Outcome: After the investigation, </w:t>
      </w:r>
      <w:r w:rsidR="00FF3EBD">
        <w:rPr>
          <w:sz w:val="24"/>
          <w:szCs w:val="24"/>
        </w:rPr>
        <w:t>MANNA</w:t>
      </w:r>
      <w:r w:rsidRPr="0067274C">
        <w:rPr>
          <w:sz w:val="24"/>
          <w:szCs w:val="24"/>
        </w:rPr>
        <w:t xml:space="preserve"> will determine whether the complaint is substantiated and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take appropriate action. Possible actions may include mediation, training, or disciplinary action, depending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on the severity of the situation.</w:t>
      </w:r>
    </w:p>
    <w:p w14:paraId="2C30BFAB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0BAD99B1" w14:textId="3115CB9B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7. Support for Individuals Affected by Bullying or Harassment</w:t>
      </w:r>
    </w:p>
    <w:p w14:paraId="468A20D2" w14:textId="4D2EB999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Emotional Support:</w:t>
      </w:r>
      <w:r w:rsidR="00E61E23">
        <w:rPr>
          <w:sz w:val="24"/>
          <w:szCs w:val="24"/>
        </w:rPr>
        <w:t xml:space="preserve"> MANNA</w:t>
      </w:r>
      <w:r w:rsidRPr="0067274C">
        <w:rPr>
          <w:sz w:val="24"/>
          <w:szCs w:val="24"/>
        </w:rPr>
        <w:t xml:space="preserve"> will offer </w:t>
      </w:r>
      <w:r w:rsidR="00E61E23">
        <w:rPr>
          <w:sz w:val="24"/>
          <w:szCs w:val="24"/>
        </w:rPr>
        <w:t xml:space="preserve">such </w:t>
      </w:r>
      <w:r w:rsidRPr="0067274C">
        <w:rPr>
          <w:sz w:val="24"/>
          <w:szCs w:val="24"/>
        </w:rPr>
        <w:t xml:space="preserve">support </w:t>
      </w:r>
      <w:r w:rsidR="00E61E23">
        <w:rPr>
          <w:sz w:val="24"/>
          <w:szCs w:val="24"/>
        </w:rPr>
        <w:t xml:space="preserve">(as is practicable for a small international charity) </w:t>
      </w:r>
      <w:r w:rsidRPr="0067274C">
        <w:rPr>
          <w:sz w:val="24"/>
          <w:szCs w:val="24"/>
        </w:rPr>
        <w:t>to individuals affected by bullying or harassment</w:t>
      </w:r>
      <w:r w:rsidR="00E61E23">
        <w:rPr>
          <w:sz w:val="24"/>
          <w:szCs w:val="24"/>
        </w:rPr>
        <w:t>. This may include</w:t>
      </w:r>
      <w:r w:rsidRPr="0067274C">
        <w:rPr>
          <w:sz w:val="24"/>
          <w:szCs w:val="24"/>
        </w:rPr>
        <w:t xml:space="preserve"> offering access to counselling services or providing spiritual support as appropriate.</w:t>
      </w:r>
    </w:p>
    <w:p w14:paraId="489622BD" w14:textId="77F4DBFD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No Retaliation: </w:t>
      </w:r>
      <w:r w:rsidR="00E61E23">
        <w:rPr>
          <w:sz w:val="24"/>
          <w:szCs w:val="24"/>
        </w:rPr>
        <w:t>MANNA</w:t>
      </w:r>
      <w:r w:rsidRPr="0067274C">
        <w:rPr>
          <w:sz w:val="24"/>
          <w:szCs w:val="24"/>
        </w:rPr>
        <w:t xml:space="preserve"> has a strict policy against retaliation. No person who reports bullying or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harassment, or participates in an investigation, should fear retaliation or negative consequences.</w:t>
      </w:r>
    </w:p>
    <w:p w14:paraId="5BE3D823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42BF999B" w14:textId="6535CC19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8. Responsibilities of Trustees, Staff, and Volunteers</w:t>
      </w:r>
    </w:p>
    <w:p w14:paraId="5625217E" w14:textId="65DC180A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Promote Respect: Trustees, staff, and volunteers are expected to foster a culture of respect, kindness, and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support.</w:t>
      </w:r>
    </w:p>
    <w:p w14:paraId="6982BFCE" w14:textId="4A70ABBC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Lead by Example: T</w:t>
      </w:r>
      <w:r w:rsidR="00E61E23">
        <w:rPr>
          <w:sz w:val="24"/>
          <w:szCs w:val="24"/>
        </w:rPr>
        <w:t>rustees</w:t>
      </w:r>
      <w:r w:rsidRPr="0067274C">
        <w:rPr>
          <w:sz w:val="24"/>
          <w:szCs w:val="24"/>
        </w:rPr>
        <w:t xml:space="preserve"> must set an example by behaving in a manner that is</w:t>
      </w:r>
    </w:p>
    <w:p w14:paraId="5805244A" w14:textId="48104DEC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consistent with the values of </w:t>
      </w:r>
      <w:r w:rsidR="00E61E23">
        <w:rPr>
          <w:sz w:val="24"/>
          <w:szCs w:val="24"/>
        </w:rPr>
        <w:t>MANNA</w:t>
      </w:r>
      <w:r w:rsidRPr="0067274C">
        <w:rPr>
          <w:sz w:val="24"/>
          <w:szCs w:val="24"/>
        </w:rPr>
        <w:t>.</w:t>
      </w:r>
    </w:p>
    <w:p w14:paraId="47FA9222" w14:textId="3733A985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Report Incidents: Trustees, staff, and volunteers must report any incidents of bullying or harassment they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witness or are aware of, whether or not they are directly involved.</w:t>
      </w:r>
    </w:p>
    <w:p w14:paraId="09034160" w14:textId="64B877F2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Cooperate with Investigations: Trustees, staff, and volunteers are expected to cooperate fully with any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investigations into complaints.</w:t>
      </w:r>
    </w:p>
    <w:p w14:paraId="258A3EC9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5CEFAE8E" w14:textId="4EE7969F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9. Disciplinary Action</w:t>
      </w:r>
    </w:p>
    <w:p w14:paraId="72085DA4" w14:textId="4C78C9B8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If bullying or harassment is found to have occurred, </w:t>
      </w:r>
      <w:r w:rsidR="00E61E23">
        <w:rPr>
          <w:sz w:val="24"/>
          <w:szCs w:val="24"/>
        </w:rPr>
        <w:t>MANNA</w:t>
      </w:r>
      <w:r w:rsidRPr="0067274C">
        <w:rPr>
          <w:sz w:val="24"/>
          <w:szCs w:val="24"/>
        </w:rPr>
        <w:t xml:space="preserve"> will take appropriate action, which may include:</w:t>
      </w:r>
    </w:p>
    <w:p w14:paraId="45FD5789" w14:textId="7777777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Warning: A verbal or written warning to the individual involved.</w:t>
      </w:r>
    </w:p>
    <w:p w14:paraId="2313FF75" w14:textId="7777777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Mediation: In some cases, mediation between the parties may be recommended.</w:t>
      </w:r>
    </w:p>
    <w:p w14:paraId="04DCC735" w14:textId="27B73123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lastRenderedPageBreak/>
        <w:t>• Training: Providing training to the individual or group involved on appropriate behaviour and how to avoid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harassment.</w:t>
      </w:r>
    </w:p>
    <w:p w14:paraId="4BA84614" w14:textId="18E659A1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Removal: In cases of severe or repeated bullying or harassment, the individual may be asked to step down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 xml:space="preserve">from their role or involvement with </w:t>
      </w:r>
      <w:r w:rsidR="00E61E23">
        <w:rPr>
          <w:sz w:val="24"/>
          <w:szCs w:val="24"/>
        </w:rPr>
        <w:t>MANNA</w:t>
      </w:r>
      <w:r w:rsidRPr="0067274C">
        <w:rPr>
          <w:sz w:val="24"/>
          <w:szCs w:val="24"/>
        </w:rPr>
        <w:t>.</w:t>
      </w:r>
    </w:p>
    <w:p w14:paraId="4CA94A7B" w14:textId="77777777" w:rsidR="00E61E23" w:rsidRDefault="00E61E23" w:rsidP="0067274C">
      <w:pPr>
        <w:spacing w:after="0"/>
        <w:rPr>
          <w:sz w:val="24"/>
          <w:szCs w:val="24"/>
        </w:rPr>
      </w:pPr>
    </w:p>
    <w:p w14:paraId="11954FE0" w14:textId="504D9DBD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10. Prevention</w:t>
      </w:r>
    </w:p>
    <w:p w14:paraId="2825F95A" w14:textId="62EDCC94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To prevent bullying and harassment, </w:t>
      </w:r>
      <w:r w:rsidR="00E61E23">
        <w:rPr>
          <w:sz w:val="24"/>
          <w:szCs w:val="24"/>
        </w:rPr>
        <w:t>MANNA</w:t>
      </w:r>
      <w:r w:rsidRPr="0067274C">
        <w:rPr>
          <w:sz w:val="24"/>
          <w:szCs w:val="24"/>
        </w:rPr>
        <w:t xml:space="preserve"> will:</w:t>
      </w:r>
    </w:p>
    <w:p w14:paraId="53DBB548" w14:textId="6889D240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• </w:t>
      </w:r>
      <w:r w:rsidR="00E61E23">
        <w:rPr>
          <w:sz w:val="24"/>
          <w:szCs w:val="24"/>
        </w:rPr>
        <w:t>Seek to fund appropriate</w:t>
      </w:r>
      <w:r w:rsidRPr="0067274C">
        <w:rPr>
          <w:sz w:val="24"/>
          <w:szCs w:val="24"/>
        </w:rPr>
        <w:t xml:space="preserve"> training on appropriate behaviour, respect, and inclusivity.</w:t>
      </w:r>
    </w:p>
    <w:p w14:paraId="2EC65EDA" w14:textId="7777777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Encourage open communication and ensure that all individuals are aware of this policy.</w:t>
      </w:r>
    </w:p>
    <w:p w14:paraId="0B31A6EB" w14:textId="77777777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>• Promote a culture of kindness, care, and Christian love in all interactions.</w:t>
      </w:r>
    </w:p>
    <w:p w14:paraId="21D15ECD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0ADD310F" w14:textId="43976383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11. Review and Updates</w:t>
      </w:r>
    </w:p>
    <w:p w14:paraId="0ACA5FA1" w14:textId="2D3E14D4" w:rsidR="00D94BA3" w:rsidRPr="0067274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This </w:t>
      </w:r>
      <w:r w:rsidR="004A19BC">
        <w:rPr>
          <w:sz w:val="24"/>
          <w:szCs w:val="24"/>
        </w:rPr>
        <w:t>Anti-</w:t>
      </w:r>
      <w:r w:rsidRPr="0067274C">
        <w:rPr>
          <w:sz w:val="24"/>
          <w:szCs w:val="24"/>
        </w:rPr>
        <w:t xml:space="preserve">Bullying and Harassment Policy will be reviewed </w:t>
      </w:r>
      <w:r w:rsidR="00E61E23">
        <w:rPr>
          <w:sz w:val="24"/>
          <w:szCs w:val="24"/>
        </w:rPr>
        <w:t xml:space="preserve">every </w:t>
      </w:r>
      <w:r w:rsidR="004A19BC">
        <w:rPr>
          <w:sz w:val="24"/>
          <w:szCs w:val="24"/>
        </w:rPr>
        <w:t>3</w:t>
      </w:r>
      <w:r w:rsidR="00E61E23">
        <w:rPr>
          <w:sz w:val="24"/>
          <w:szCs w:val="24"/>
        </w:rPr>
        <w:t xml:space="preserve"> years</w:t>
      </w:r>
      <w:r w:rsidRPr="0067274C">
        <w:rPr>
          <w:sz w:val="24"/>
          <w:szCs w:val="24"/>
        </w:rPr>
        <w:t xml:space="preserve"> by the Trustees to ensure it remains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relevant and effective.</w:t>
      </w:r>
    </w:p>
    <w:p w14:paraId="2EC43BE3" w14:textId="77777777" w:rsidR="0077706D" w:rsidRDefault="0077706D" w:rsidP="0067274C">
      <w:pPr>
        <w:spacing w:after="0"/>
        <w:rPr>
          <w:b/>
          <w:bCs/>
          <w:sz w:val="24"/>
          <w:szCs w:val="24"/>
        </w:rPr>
      </w:pPr>
    </w:p>
    <w:p w14:paraId="10C34AC1" w14:textId="782E9983" w:rsidR="00D94BA3" w:rsidRPr="0077706D" w:rsidRDefault="00D94BA3" w:rsidP="0067274C">
      <w:pPr>
        <w:spacing w:after="0"/>
        <w:rPr>
          <w:b/>
          <w:bCs/>
          <w:sz w:val="24"/>
          <w:szCs w:val="24"/>
        </w:rPr>
      </w:pPr>
      <w:r w:rsidRPr="0077706D">
        <w:rPr>
          <w:b/>
          <w:bCs/>
          <w:sz w:val="24"/>
          <w:szCs w:val="24"/>
        </w:rPr>
        <w:t>12. Approval</w:t>
      </w:r>
    </w:p>
    <w:p w14:paraId="2F17887C" w14:textId="49FFD9D3" w:rsidR="00D94BA3" w:rsidRPr="004A19BC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This policy was approved by the </w:t>
      </w:r>
      <w:r w:rsidR="00E61E23">
        <w:rPr>
          <w:sz w:val="24"/>
          <w:szCs w:val="24"/>
        </w:rPr>
        <w:t>MANNA</w:t>
      </w:r>
      <w:r w:rsidRPr="0067274C">
        <w:rPr>
          <w:sz w:val="24"/>
          <w:szCs w:val="24"/>
        </w:rPr>
        <w:t xml:space="preserve"> Trustees </w:t>
      </w:r>
      <w:r w:rsidR="004A19BC" w:rsidRPr="004A19BC">
        <w:rPr>
          <w:sz w:val="24"/>
          <w:szCs w:val="24"/>
        </w:rPr>
        <w:t>18/09/2026</w:t>
      </w:r>
      <w:r w:rsidR="004A19BC">
        <w:rPr>
          <w:sz w:val="24"/>
          <w:szCs w:val="24"/>
        </w:rPr>
        <w:t>.</w:t>
      </w:r>
    </w:p>
    <w:p w14:paraId="6C60F3BB" w14:textId="77777777" w:rsidR="0077706D" w:rsidRDefault="0077706D" w:rsidP="0067274C">
      <w:pPr>
        <w:spacing w:after="0"/>
        <w:rPr>
          <w:sz w:val="24"/>
          <w:szCs w:val="24"/>
        </w:rPr>
      </w:pPr>
    </w:p>
    <w:p w14:paraId="2A6963F9" w14:textId="2311C542" w:rsidR="009E6220" w:rsidRDefault="00D94BA3" w:rsidP="0067274C">
      <w:pPr>
        <w:spacing w:after="0"/>
        <w:rPr>
          <w:sz w:val="24"/>
          <w:szCs w:val="24"/>
        </w:rPr>
      </w:pPr>
      <w:r w:rsidRPr="0067274C">
        <w:rPr>
          <w:sz w:val="24"/>
          <w:szCs w:val="24"/>
        </w:rPr>
        <w:t xml:space="preserve">This </w:t>
      </w:r>
      <w:r w:rsidR="00FF3EBD">
        <w:rPr>
          <w:sz w:val="24"/>
          <w:szCs w:val="24"/>
        </w:rPr>
        <w:t>Anti-</w:t>
      </w:r>
      <w:r w:rsidRPr="0067274C">
        <w:rPr>
          <w:sz w:val="24"/>
          <w:szCs w:val="24"/>
        </w:rPr>
        <w:t xml:space="preserve">Bullying and Harassment Policy is designed to protect the wellbeing of all individuals involved with </w:t>
      </w:r>
      <w:r w:rsidR="00E61E23">
        <w:rPr>
          <w:sz w:val="24"/>
          <w:szCs w:val="24"/>
        </w:rPr>
        <w:t>MANNA</w:t>
      </w:r>
      <w:r w:rsidRPr="0067274C">
        <w:rPr>
          <w:sz w:val="24"/>
          <w:szCs w:val="24"/>
        </w:rPr>
        <w:t xml:space="preserve"> and to foster a safe, respectful, and caring environment where people can flourish in their roles</w:t>
      </w:r>
      <w:r w:rsidR="00E61E23">
        <w:rPr>
          <w:sz w:val="24"/>
          <w:szCs w:val="24"/>
        </w:rPr>
        <w:t xml:space="preserve"> </w:t>
      </w:r>
      <w:r w:rsidRPr="0067274C">
        <w:rPr>
          <w:sz w:val="24"/>
          <w:szCs w:val="24"/>
        </w:rPr>
        <w:t>and relationships</w:t>
      </w:r>
    </w:p>
    <w:p w14:paraId="0763350D" w14:textId="77777777" w:rsidR="0077706D" w:rsidRDefault="0077706D" w:rsidP="0067274C">
      <w:pPr>
        <w:spacing w:after="0"/>
        <w:rPr>
          <w:sz w:val="24"/>
          <w:szCs w:val="24"/>
        </w:rPr>
      </w:pPr>
    </w:p>
    <w:p w14:paraId="318F0705" w14:textId="21E9CEB8" w:rsidR="0077706D" w:rsidRPr="00E93DC6" w:rsidRDefault="00E93DC6" w:rsidP="0067274C">
      <w:pPr>
        <w:spacing w:after="0"/>
        <w:rPr>
          <w:b/>
          <w:bCs/>
          <w:i/>
          <w:iCs/>
          <w:sz w:val="24"/>
          <w:szCs w:val="24"/>
        </w:rPr>
      </w:pPr>
      <w:r w:rsidRPr="00E93DC6">
        <w:rPr>
          <w:b/>
          <w:bCs/>
          <w:i/>
          <w:iCs/>
          <w:sz w:val="24"/>
          <w:szCs w:val="24"/>
        </w:rPr>
        <w:t>18</w:t>
      </w:r>
      <w:r w:rsidRPr="00E93DC6">
        <w:rPr>
          <w:b/>
          <w:bCs/>
          <w:i/>
          <w:iCs/>
          <w:sz w:val="24"/>
          <w:szCs w:val="24"/>
          <w:vertAlign w:val="superscript"/>
        </w:rPr>
        <w:t>th</w:t>
      </w:r>
      <w:r w:rsidRPr="00E93DC6">
        <w:rPr>
          <w:b/>
          <w:bCs/>
          <w:i/>
          <w:iCs/>
          <w:sz w:val="24"/>
          <w:szCs w:val="24"/>
        </w:rPr>
        <w:t xml:space="preserve"> </w:t>
      </w:r>
      <w:r w:rsidR="0077706D" w:rsidRPr="00E93DC6">
        <w:rPr>
          <w:b/>
          <w:bCs/>
          <w:i/>
          <w:iCs/>
          <w:sz w:val="24"/>
          <w:szCs w:val="24"/>
        </w:rPr>
        <w:t>September 2026</w:t>
      </w:r>
    </w:p>
    <w:sectPr w:rsidR="0077706D" w:rsidRPr="00E93DC6" w:rsidSect="0077706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BA3"/>
    <w:rsid w:val="004A19BC"/>
    <w:rsid w:val="00546C0E"/>
    <w:rsid w:val="0067274C"/>
    <w:rsid w:val="00702B0D"/>
    <w:rsid w:val="00733BC4"/>
    <w:rsid w:val="007665A2"/>
    <w:rsid w:val="0077706D"/>
    <w:rsid w:val="009E6220"/>
    <w:rsid w:val="00A73B4D"/>
    <w:rsid w:val="00B40ACA"/>
    <w:rsid w:val="00B532DD"/>
    <w:rsid w:val="00B746F6"/>
    <w:rsid w:val="00B913C8"/>
    <w:rsid w:val="00D94BA3"/>
    <w:rsid w:val="00E61E23"/>
    <w:rsid w:val="00E93DC6"/>
    <w:rsid w:val="00F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E97F2"/>
  <w15:chartTrackingRefBased/>
  <w15:docId w15:val="{56155E47-6926-4EDC-BDC7-ACD9776B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4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B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B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B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B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B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B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B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B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B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B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B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Boardman</dc:creator>
  <cp:keywords/>
  <dc:description/>
  <cp:lastModifiedBy>Elizabeth Thomas</cp:lastModifiedBy>
  <cp:revision>10</cp:revision>
  <dcterms:created xsi:type="dcterms:W3CDTF">2026-09-16T09:16:00Z</dcterms:created>
  <dcterms:modified xsi:type="dcterms:W3CDTF">2026-09-28T10:12:00Z</dcterms:modified>
</cp:coreProperties>
</file>